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9A" w:rsidRPr="006B471C" w:rsidRDefault="000F1E9A" w:rsidP="000F1E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Hînce</w:t>
      </w:r>
      <w:proofErr w:type="gram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ști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47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dicatului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0F1E9A" w:rsidRPr="006B471C" w:rsidRDefault="000F1E9A" w:rsidP="000F1E9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proofErr w:type="gram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Hîncești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str. </w:t>
      </w:r>
      <w:proofErr w:type="spell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Mihalcea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Hîncu</w:t>
      </w:r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,126</w:t>
      </w:r>
      <w:proofErr w:type="gramEnd"/>
    </w:p>
    <w:p w:rsidR="000F1E9A" w:rsidRDefault="000F1E9A" w:rsidP="000F1E9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tel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/fax</w:t>
      </w:r>
      <w:proofErr w:type="gram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: 0269-2-38-41</w:t>
      </w:r>
    </w:p>
    <w:p w:rsidR="000F1E9A" w:rsidRPr="00B270D4" w:rsidRDefault="000F1E9A" w:rsidP="000F1E9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---------------------------------------------------------------------------------------------------</w:t>
      </w:r>
    </w:p>
    <w:p w:rsidR="000F1E9A" w:rsidRPr="00A45BE2" w:rsidRDefault="000F1E9A" w:rsidP="000F1E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proofErr w:type="spellStart"/>
      <w:r w:rsidRPr="00A45BE2">
        <w:rPr>
          <w:rFonts w:ascii="Times New Roman" w:hAnsi="Times New Roman" w:cs="Times New Roman"/>
          <w:b/>
          <w:i/>
          <w:sz w:val="28"/>
          <w:szCs w:val="28"/>
          <w:lang w:val="ro-RO"/>
        </w:rPr>
        <w:t>Informație</w:t>
      </w:r>
      <w:proofErr w:type="spellEnd"/>
      <w:r w:rsidRPr="00A45BE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privind controlul efectuat în </w:t>
      </w:r>
      <w:proofErr w:type="spellStart"/>
      <w:r w:rsidRPr="00A45BE2">
        <w:rPr>
          <w:rFonts w:ascii="Times New Roman" w:hAnsi="Times New Roman" w:cs="Times New Roman"/>
          <w:b/>
          <w:i/>
          <w:sz w:val="28"/>
          <w:szCs w:val="28"/>
          <w:lang w:val="ro-RO"/>
        </w:rPr>
        <w:t>instituțiile</w:t>
      </w:r>
      <w:proofErr w:type="spellEnd"/>
      <w:r w:rsidRPr="00A45BE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raionului de către CG al SEȘ referitor la angajarea </w:t>
      </w:r>
      <w:proofErr w:type="spellStart"/>
      <w:r w:rsidRPr="00A45BE2">
        <w:rPr>
          <w:rFonts w:ascii="Times New Roman" w:hAnsi="Times New Roman" w:cs="Times New Roman"/>
          <w:b/>
          <w:i/>
          <w:sz w:val="28"/>
          <w:szCs w:val="28"/>
          <w:lang w:val="ro-RO"/>
        </w:rPr>
        <w:t>și</w:t>
      </w:r>
      <w:proofErr w:type="spellEnd"/>
      <w:r w:rsidRPr="00A45BE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disponibilizarea </w:t>
      </w:r>
      <w:proofErr w:type="spellStart"/>
      <w:r w:rsidRPr="00A45BE2">
        <w:rPr>
          <w:rFonts w:ascii="Times New Roman" w:hAnsi="Times New Roman" w:cs="Times New Roman"/>
          <w:b/>
          <w:i/>
          <w:sz w:val="28"/>
          <w:szCs w:val="28"/>
          <w:lang w:val="ro-RO"/>
        </w:rPr>
        <w:t>salariaților</w:t>
      </w:r>
      <w:proofErr w:type="spellEnd"/>
    </w:p>
    <w:p w:rsidR="000F1E9A" w:rsidRDefault="000F1E9A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 perioada 06-08 noiembrie, curent,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:  LT „M. Eminescu”,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nr. 1,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școala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internat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LT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Lăpușna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Lăpușna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gimnaziul Negrea, LT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Bobeica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Bobeica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LT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Ciuciuleni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gimnaziul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Stolniceni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Stolniceni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fost efectuat de către Consiliul General al Si</w:t>
      </w:r>
      <w:r w:rsidR="00E41778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dicatului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un control privind angajarea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disponibilizarea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salariaților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1E9A" w:rsidRDefault="000F1E9A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37EB7">
        <w:rPr>
          <w:rFonts w:ascii="Times New Roman" w:hAnsi="Times New Roman" w:cs="Times New Roman"/>
          <w:sz w:val="28"/>
          <w:szCs w:val="28"/>
          <w:lang w:val="ro-RO"/>
        </w:rPr>
        <w:t xml:space="preserve">În rezultatul verificării s-a constatat că în toate </w:t>
      </w:r>
      <w:proofErr w:type="spellStart"/>
      <w:r w:rsidR="00C37EB7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 w:rsidR="00C37EB7">
        <w:rPr>
          <w:rFonts w:ascii="Times New Roman" w:hAnsi="Times New Roman" w:cs="Times New Roman"/>
          <w:sz w:val="28"/>
          <w:szCs w:val="28"/>
          <w:lang w:val="ro-RO"/>
        </w:rPr>
        <w:t xml:space="preserve"> se respectă prevederile Codului Muncii privind angajarea prin contract individual de muncă (în continuare CIM). În toate </w:t>
      </w:r>
      <w:proofErr w:type="spellStart"/>
      <w:r w:rsidR="00C37EB7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 w:rsidR="00C37E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37EB7">
        <w:rPr>
          <w:rFonts w:ascii="Times New Roman" w:hAnsi="Times New Roman" w:cs="Times New Roman"/>
          <w:sz w:val="28"/>
          <w:szCs w:val="28"/>
          <w:lang w:val="ro-RO"/>
        </w:rPr>
        <w:t>salariații</w:t>
      </w:r>
      <w:proofErr w:type="spellEnd"/>
      <w:r w:rsidR="00C37E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37EB7">
        <w:rPr>
          <w:rFonts w:ascii="Times New Roman" w:hAnsi="Times New Roman" w:cs="Times New Roman"/>
          <w:sz w:val="28"/>
          <w:szCs w:val="28"/>
          <w:lang w:val="ro-RO"/>
        </w:rPr>
        <w:t>anjajați</w:t>
      </w:r>
      <w:proofErr w:type="spellEnd"/>
      <w:r w:rsidR="00C37EB7">
        <w:rPr>
          <w:rFonts w:ascii="Times New Roman" w:hAnsi="Times New Roman" w:cs="Times New Roman"/>
          <w:sz w:val="28"/>
          <w:szCs w:val="28"/>
          <w:lang w:val="ro-RO"/>
        </w:rPr>
        <w:t xml:space="preserve"> după</w:t>
      </w:r>
      <w:r w:rsidR="007B363F">
        <w:rPr>
          <w:rFonts w:ascii="Times New Roman" w:hAnsi="Times New Roman" w:cs="Times New Roman"/>
          <w:sz w:val="28"/>
          <w:szCs w:val="28"/>
          <w:lang w:val="ro-RO"/>
        </w:rPr>
        <w:t xml:space="preserve"> anul </w:t>
      </w:r>
      <w:r w:rsidR="00C37EB7">
        <w:rPr>
          <w:rFonts w:ascii="Times New Roman" w:hAnsi="Times New Roman" w:cs="Times New Roman"/>
          <w:sz w:val="28"/>
          <w:szCs w:val="28"/>
          <w:lang w:val="ro-RO"/>
        </w:rPr>
        <w:t xml:space="preserve"> 2003</w:t>
      </w:r>
      <w:r w:rsidR="007B36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7EB7">
        <w:rPr>
          <w:rFonts w:ascii="Times New Roman" w:hAnsi="Times New Roman" w:cs="Times New Roman"/>
          <w:sz w:val="28"/>
          <w:szCs w:val="28"/>
          <w:lang w:val="ro-RO"/>
        </w:rPr>
        <w:t>dispun de CIM</w:t>
      </w:r>
      <w:r w:rsidR="007B363F">
        <w:rPr>
          <w:rFonts w:ascii="Times New Roman" w:hAnsi="Times New Roman" w:cs="Times New Roman"/>
          <w:sz w:val="28"/>
          <w:szCs w:val="28"/>
          <w:lang w:val="ro-RO"/>
        </w:rPr>
        <w:t xml:space="preserve">, înregistrat în registru special. Însă </w:t>
      </w:r>
      <w:proofErr w:type="spellStart"/>
      <w:r w:rsidR="007B363F">
        <w:rPr>
          <w:rFonts w:ascii="Times New Roman" w:hAnsi="Times New Roman" w:cs="Times New Roman"/>
          <w:sz w:val="28"/>
          <w:szCs w:val="28"/>
          <w:lang w:val="ro-RO"/>
        </w:rPr>
        <w:t>conținutul</w:t>
      </w:r>
      <w:proofErr w:type="spellEnd"/>
      <w:r w:rsidR="007B363F">
        <w:rPr>
          <w:rFonts w:ascii="Times New Roman" w:hAnsi="Times New Roman" w:cs="Times New Roman"/>
          <w:sz w:val="28"/>
          <w:szCs w:val="28"/>
          <w:lang w:val="ro-RO"/>
        </w:rPr>
        <w:t xml:space="preserve"> contractul</w:t>
      </w:r>
      <w:r w:rsidR="00772045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7B363F">
        <w:rPr>
          <w:rFonts w:ascii="Times New Roman" w:hAnsi="Times New Roman" w:cs="Times New Roman"/>
          <w:sz w:val="28"/>
          <w:szCs w:val="28"/>
          <w:lang w:val="ro-RO"/>
        </w:rPr>
        <w:t xml:space="preserve"> este diferi</w:t>
      </w:r>
      <w:r w:rsidR="0077204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B363F">
        <w:rPr>
          <w:rFonts w:ascii="Times New Roman" w:hAnsi="Times New Roman" w:cs="Times New Roman"/>
          <w:sz w:val="28"/>
          <w:szCs w:val="28"/>
          <w:lang w:val="ro-RO"/>
        </w:rPr>
        <w:t xml:space="preserve">, deseori fiind prea încărcat,  iar unele prevederi </w:t>
      </w:r>
      <w:proofErr w:type="spellStart"/>
      <w:r w:rsidR="007B363F">
        <w:rPr>
          <w:rFonts w:ascii="Times New Roman" w:hAnsi="Times New Roman" w:cs="Times New Roman"/>
          <w:sz w:val="28"/>
          <w:szCs w:val="28"/>
          <w:lang w:val="ro-RO"/>
        </w:rPr>
        <w:t>conțin</w:t>
      </w:r>
      <w:proofErr w:type="spellEnd"/>
      <w:r w:rsidR="007B363F">
        <w:rPr>
          <w:rFonts w:ascii="Times New Roman" w:hAnsi="Times New Roman" w:cs="Times New Roman"/>
          <w:sz w:val="28"/>
          <w:szCs w:val="28"/>
          <w:lang w:val="ro-RO"/>
        </w:rPr>
        <w:t xml:space="preserve"> date de ordin general</w:t>
      </w:r>
      <w:r w:rsidR="00B7290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43D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43D57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7B363F">
        <w:rPr>
          <w:rFonts w:ascii="Times New Roman" w:hAnsi="Times New Roman" w:cs="Times New Roman"/>
          <w:sz w:val="28"/>
          <w:szCs w:val="28"/>
          <w:lang w:val="ro-RO"/>
        </w:rPr>
        <w:t>asemenea</w:t>
      </w:r>
      <w:proofErr w:type="spellEnd"/>
      <w:r w:rsidR="007B363F">
        <w:rPr>
          <w:rFonts w:ascii="Times New Roman" w:hAnsi="Times New Roman" w:cs="Times New Roman"/>
          <w:sz w:val="28"/>
          <w:szCs w:val="28"/>
          <w:lang w:val="ro-RO"/>
        </w:rPr>
        <w:t>, sunt perfectate la general acordurile suplimentare la CIM.</w:t>
      </w:r>
      <w:r w:rsidR="008A6CE0">
        <w:rPr>
          <w:rFonts w:ascii="Times New Roman" w:hAnsi="Times New Roman" w:cs="Times New Roman"/>
          <w:sz w:val="28"/>
          <w:szCs w:val="28"/>
          <w:lang w:val="ro-RO"/>
        </w:rPr>
        <w:t xml:space="preserve"> Aceste acorduri</w:t>
      </w:r>
      <w:r w:rsidR="00043D57">
        <w:rPr>
          <w:rFonts w:ascii="Times New Roman" w:hAnsi="Times New Roman" w:cs="Times New Roman"/>
          <w:sz w:val="28"/>
          <w:szCs w:val="28"/>
          <w:lang w:val="ro-RO"/>
        </w:rPr>
        <w:t xml:space="preserve"> se înregistrează în registru la rubrica Modificări.</w:t>
      </w:r>
    </w:p>
    <w:p w:rsidR="007B363F" w:rsidRDefault="007B363F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S-a constatat ca a fost respectată procedura concedierii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salariaților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caz de reduceri de personal ( LT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Bobeica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gimnaziul Negrea).</w:t>
      </w:r>
    </w:p>
    <w:p w:rsidR="008A6CE0" w:rsidRDefault="007B363F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Au fost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menționate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însă, mai multe erori în calcularea salariului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sporurilor la salariu.</w:t>
      </w:r>
      <w:r w:rsidR="00340FD1">
        <w:rPr>
          <w:rFonts w:ascii="Times New Roman" w:hAnsi="Times New Roman" w:cs="Times New Roman"/>
          <w:sz w:val="28"/>
          <w:szCs w:val="28"/>
          <w:lang w:val="ro-RO"/>
        </w:rPr>
        <w:t xml:space="preserve"> În toate </w:t>
      </w:r>
      <w:proofErr w:type="spellStart"/>
      <w:r w:rsidR="00340FD1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 w:rsidR="00340FD1">
        <w:rPr>
          <w:rFonts w:ascii="Times New Roman" w:hAnsi="Times New Roman" w:cs="Times New Roman"/>
          <w:sz w:val="28"/>
          <w:szCs w:val="28"/>
          <w:lang w:val="ro-RO"/>
        </w:rPr>
        <w:t xml:space="preserve"> nu s-a calculat corect salariul bibliotecarilor, la care din start se adaugă 20%, conform HG. nt.381 </w:t>
      </w:r>
      <w:r w:rsidR="001D3CE0">
        <w:rPr>
          <w:rFonts w:ascii="Times New Roman" w:hAnsi="Times New Roman" w:cs="Times New Roman"/>
          <w:sz w:val="28"/>
          <w:szCs w:val="28"/>
          <w:lang w:val="ro-RO"/>
        </w:rPr>
        <w:t>di 13.04.2006, tabelul 4 la anexa 4</w:t>
      </w:r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, apoi se calculează </w:t>
      </w:r>
      <w:proofErr w:type="spellStart"/>
      <w:r w:rsidR="00696C79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 sporul </w:t>
      </w:r>
      <w:proofErr w:type="spellStart"/>
      <w:r w:rsidR="00696C79">
        <w:rPr>
          <w:rFonts w:ascii="Times New Roman" w:hAnsi="Times New Roman" w:cs="Times New Roman"/>
          <w:sz w:val="28"/>
          <w:szCs w:val="28"/>
          <w:lang w:val="ro-RO"/>
        </w:rPr>
        <w:t>petru</w:t>
      </w:r>
      <w:proofErr w:type="spellEnd"/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 vechime în muncă</w:t>
      </w:r>
      <w:r w:rsidR="001D3CE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8A6CE0" w:rsidRDefault="008A6CE0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D3CE0">
        <w:rPr>
          <w:rFonts w:ascii="Times New Roman" w:hAnsi="Times New Roman" w:cs="Times New Roman"/>
          <w:sz w:val="28"/>
          <w:szCs w:val="28"/>
          <w:lang w:val="ro-RO"/>
        </w:rPr>
        <w:t xml:space="preserve">Nu s-a calculat sporul la salariu pentru vechime în muncă </w:t>
      </w:r>
      <w:proofErr w:type="spellStart"/>
      <w:r w:rsidR="001D3CE0">
        <w:rPr>
          <w:rFonts w:ascii="Times New Roman" w:hAnsi="Times New Roman" w:cs="Times New Roman"/>
          <w:sz w:val="28"/>
          <w:szCs w:val="28"/>
          <w:lang w:val="ro-RO"/>
        </w:rPr>
        <w:t>laboranților</w:t>
      </w:r>
      <w:proofErr w:type="spellEnd"/>
      <w:r w:rsidR="001D3CE0">
        <w:rPr>
          <w:rFonts w:ascii="Times New Roman" w:hAnsi="Times New Roman" w:cs="Times New Roman"/>
          <w:sz w:val="28"/>
          <w:szCs w:val="28"/>
          <w:lang w:val="ro-RO"/>
        </w:rPr>
        <w:t>, care</w:t>
      </w:r>
      <w:r w:rsidR="00837B0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D3CE0">
        <w:rPr>
          <w:rFonts w:ascii="Times New Roman" w:hAnsi="Times New Roman" w:cs="Times New Roman"/>
          <w:sz w:val="28"/>
          <w:szCs w:val="28"/>
          <w:lang w:val="ro-RO"/>
        </w:rPr>
        <w:t xml:space="preserve"> conform clasificatorului </w:t>
      </w:r>
      <w:proofErr w:type="spellStart"/>
      <w:r w:rsidR="001D3CE0">
        <w:rPr>
          <w:rFonts w:ascii="Times New Roman" w:hAnsi="Times New Roman" w:cs="Times New Roman"/>
          <w:sz w:val="28"/>
          <w:szCs w:val="28"/>
          <w:lang w:val="ro-RO"/>
        </w:rPr>
        <w:t>ocupaț</w:t>
      </w:r>
      <w:r w:rsidR="00837B05">
        <w:rPr>
          <w:rFonts w:ascii="Times New Roman" w:hAnsi="Times New Roman" w:cs="Times New Roman"/>
          <w:sz w:val="28"/>
          <w:szCs w:val="28"/>
          <w:lang w:val="ro-RO"/>
        </w:rPr>
        <w:t>iilor</w:t>
      </w:r>
      <w:proofErr w:type="spellEnd"/>
      <w:r w:rsidR="00837B05">
        <w:rPr>
          <w:rFonts w:ascii="Times New Roman" w:hAnsi="Times New Roman" w:cs="Times New Roman"/>
          <w:sz w:val="28"/>
          <w:szCs w:val="28"/>
          <w:lang w:val="ro-RO"/>
        </w:rPr>
        <w:t xml:space="preserve"> din R</w:t>
      </w:r>
      <w:r w:rsidR="00696C79">
        <w:rPr>
          <w:rFonts w:ascii="Times New Roman" w:hAnsi="Times New Roman" w:cs="Times New Roman"/>
          <w:sz w:val="28"/>
          <w:szCs w:val="28"/>
          <w:lang w:val="ro-RO"/>
        </w:rPr>
        <w:t>epublica Moldova</w:t>
      </w:r>
      <w:r w:rsidR="00837B0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 sunt</w:t>
      </w:r>
      <w:r w:rsidR="001D3C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D3CE0">
        <w:rPr>
          <w:rFonts w:ascii="Times New Roman" w:hAnsi="Times New Roman" w:cs="Times New Roman"/>
          <w:sz w:val="28"/>
          <w:szCs w:val="28"/>
          <w:lang w:val="ro-RO"/>
        </w:rPr>
        <w:t>specialiști</w:t>
      </w:r>
      <w:proofErr w:type="spellEnd"/>
      <w:r w:rsidR="001D3CE0">
        <w:rPr>
          <w:rFonts w:ascii="Times New Roman" w:hAnsi="Times New Roman" w:cs="Times New Roman"/>
          <w:sz w:val="28"/>
          <w:szCs w:val="28"/>
          <w:lang w:val="ro-RO"/>
        </w:rPr>
        <w:t xml:space="preserve"> cu nivel mediu de calificare, deci trebuie să beneficieze de spor pentru vechime în muncă. Nu a fost calculat  acest spor nici pentru a</w:t>
      </w:r>
      <w:r w:rsidR="00837B05">
        <w:rPr>
          <w:rFonts w:ascii="Times New Roman" w:hAnsi="Times New Roman" w:cs="Times New Roman"/>
          <w:sz w:val="28"/>
          <w:szCs w:val="28"/>
          <w:lang w:val="ro-RO"/>
        </w:rPr>
        <w:t xml:space="preserve">sistentele medicale ( în unele </w:t>
      </w:r>
      <w:proofErr w:type="spellStart"/>
      <w:r w:rsidR="00837B05">
        <w:rPr>
          <w:rFonts w:ascii="Times New Roman" w:hAnsi="Times New Roman" w:cs="Times New Roman"/>
          <w:sz w:val="28"/>
          <w:szCs w:val="28"/>
          <w:lang w:val="ro-RO"/>
        </w:rPr>
        <w:t>instituții</w:t>
      </w:r>
      <w:proofErr w:type="spellEnd"/>
      <w:r w:rsidR="001D3CE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8A6CE0" w:rsidRDefault="008A6CE0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Nu s-a putut controla dacă sporul pentru vechime în muncă se acordă dactilografelor. </w:t>
      </w:r>
    </w:p>
    <w:p w:rsidR="008A6CE0" w:rsidRDefault="008A6CE0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</w:t>
      </w:r>
      <w:r w:rsidR="00696C79">
        <w:rPr>
          <w:rFonts w:ascii="Times New Roman" w:hAnsi="Times New Roman" w:cs="Times New Roman"/>
          <w:sz w:val="28"/>
          <w:szCs w:val="28"/>
          <w:lang w:val="ro-RO"/>
        </w:rPr>
        <w:t>De asemenea, nu se calculează corect timpul de mu</w:t>
      </w:r>
      <w:r w:rsidR="00837B05">
        <w:rPr>
          <w:rFonts w:ascii="Times New Roman" w:hAnsi="Times New Roman" w:cs="Times New Roman"/>
          <w:sz w:val="28"/>
          <w:szCs w:val="28"/>
          <w:lang w:val="ro-RO"/>
        </w:rPr>
        <w:t xml:space="preserve">ncă al paznicilor (se indică în tabelul de pontaj </w:t>
      </w:r>
      <w:proofErr w:type="spellStart"/>
      <w:r w:rsidR="00837B05">
        <w:rPr>
          <w:rFonts w:ascii="Times New Roman" w:hAnsi="Times New Roman" w:cs="Times New Roman"/>
          <w:sz w:val="28"/>
          <w:szCs w:val="28"/>
          <w:lang w:val="ro-RO"/>
        </w:rPr>
        <w:t>cîte</w:t>
      </w:r>
      <w:proofErr w:type="spellEnd"/>
      <w:r w:rsidR="00837B05">
        <w:rPr>
          <w:rFonts w:ascii="Times New Roman" w:hAnsi="Times New Roman" w:cs="Times New Roman"/>
          <w:sz w:val="28"/>
          <w:szCs w:val="28"/>
          <w:lang w:val="ro-RO"/>
        </w:rPr>
        <w:t xml:space="preserve"> 8 ore pe zi, dar nu timpul efectiv lucrat</w:t>
      </w:r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proofErr w:type="spellStart"/>
      <w:r w:rsidR="00696C79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696C79">
        <w:rPr>
          <w:rFonts w:ascii="Times New Roman" w:hAnsi="Times New Roman" w:cs="Times New Roman"/>
          <w:sz w:val="28"/>
          <w:szCs w:val="28"/>
          <w:lang w:val="ro-RO"/>
        </w:rPr>
        <w:t xml:space="preserve"> nu se poate de controlat dacă ei prestează ore </w:t>
      </w:r>
      <w:proofErr w:type="spellStart"/>
      <w:r w:rsidR="00696C79">
        <w:rPr>
          <w:rFonts w:ascii="Times New Roman" w:hAnsi="Times New Roman" w:cs="Times New Roman"/>
          <w:sz w:val="28"/>
          <w:szCs w:val="28"/>
          <w:lang w:val="ro-RO"/>
        </w:rPr>
        <w:t>supraprogram</w:t>
      </w:r>
      <w:proofErr w:type="spellEnd"/>
      <w:r w:rsidR="00696C79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B363F" w:rsidRDefault="008A6CE0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Nu se calculează sporul de 10% pentru ajutorul de educator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grădinițe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13EFC" w:rsidRDefault="00F13EFC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Lipsește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procesul-verbal al comisiei pentru stabilirea sporului pentru vechimea în muncă (cu mici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excepții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– LT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Lăpușna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gr.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Lăpușna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- sunt). La 29.11.2012, în cadrul unei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ședințe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managerii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școlari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am prezentat HG nr. 801 din 20.07.2007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model de proces –verbal , care trebuie prezentat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contabilității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stabilirea corectă a sporului pentru vechime în muncă. Din păcate, mesajul meu nu a fost auzit de către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conducătorii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s-au depistat foarte multe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greșeli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anume la acest capitol. </w:t>
      </w:r>
    </w:p>
    <w:p w:rsidR="00837B05" w:rsidRDefault="00837B05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Listele de tarifare nu sunt semnate de către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comitetului sindical, sau dacă sunt, nu este proces –verbal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comitetului sindical la care s-a discutat sarcina de muncă. Ordinul directorului cu privire la sarcina de muncă trebuie să fie semnat de către fiecare salariat.</w:t>
      </w:r>
    </w:p>
    <w:p w:rsidR="00837B05" w:rsidRDefault="00837B05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Directorii nu au</w:t>
      </w:r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 w:rsidR="00EA5B13">
        <w:rPr>
          <w:rFonts w:ascii="Times New Roman" w:hAnsi="Times New Roman" w:cs="Times New Roman"/>
          <w:sz w:val="28"/>
          <w:szCs w:val="28"/>
          <w:lang w:val="ro-RO"/>
        </w:rPr>
        <w:t>instituție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procesul-verbal al organului ( consiliului raional sau a consiliului local) care 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conducere.</w:t>
      </w:r>
    </w:p>
    <w:p w:rsidR="00EA5B13" w:rsidRDefault="00696C79" w:rsidP="00EA5B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Toate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acordă un fond de salariu lunar numai pentru ajutor material,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asfel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acest salariu nu se calculează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indemnizațiile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concediu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nici nu va fi luat</w:t>
      </w:r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 w:rsidR="00EA5B13">
        <w:rPr>
          <w:rFonts w:ascii="Times New Roman" w:hAnsi="Times New Roman" w:cs="Times New Roman"/>
          <w:sz w:val="28"/>
          <w:szCs w:val="28"/>
          <w:lang w:val="ro-RO"/>
        </w:rPr>
        <w:t>considerație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calcularea pensiei. </w:t>
      </w:r>
    </w:p>
    <w:p w:rsidR="00EA5B13" w:rsidRDefault="00EA5B13" w:rsidP="00EA5B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Îngrijitorilor de încăperi  li se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salariul pentru 1 unitate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deredicarea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450 m2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spațiu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 HG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381 din 13.04.2006, anexa11, modificată prin HG</w:t>
      </w:r>
      <w:r w:rsidR="00E560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nr. 791 din 07.10.13)</w:t>
      </w:r>
    </w:p>
    <w:p w:rsidR="00696C79" w:rsidRDefault="00696C79" w:rsidP="000F1E9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37B05" w:rsidRDefault="00837B05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 </w:t>
      </w:r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luna </w:t>
      </w:r>
      <w:r>
        <w:rPr>
          <w:rFonts w:ascii="Times New Roman" w:hAnsi="Times New Roman" w:cs="Times New Roman"/>
          <w:sz w:val="28"/>
          <w:szCs w:val="28"/>
          <w:lang w:val="ro-RO"/>
        </w:rPr>
        <w:t>ian</w:t>
      </w:r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uarie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dir</w:t>
      </w:r>
      <w:r w:rsidR="00A45BE2">
        <w:rPr>
          <w:rFonts w:ascii="Times New Roman" w:hAnsi="Times New Roman" w:cs="Times New Roman"/>
          <w:sz w:val="28"/>
          <w:szCs w:val="28"/>
          <w:lang w:val="ro-RO"/>
        </w:rPr>
        <w:t>ectorii vor</w:t>
      </w:r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 in</w:t>
      </w:r>
      <w:r w:rsidR="00A45BE2">
        <w:rPr>
          <w:rFonts w:ascii="Times New Roman" w:hAnsi="Times New Roman" w:cs="Times New Roman"/>
          <w:sz w:val="28"/>
          <w:szCs w:val="28"/>
          <w:lang w:val="ro-RO"/>
        </w:rPr>
        <w:t>forma</w:t>
      </w:r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 colectivul privind utilizarea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mijloacelor financiare destinate </w:t>
      </w:r>
      <w:proofErr w:type="spellStart"/>
      <w:r w:rsidR="00EA5B13">
        <w:rPr>
          <w:rFonts w:ascii="Times New Roman" w:hAnsi="Times New Roman" w:cs="Times New Roman"/>
          <w:sz w:val="28"/>
          <w:szCs w:val="28"/>
          <w:lang w:val="ro-RO"/>
        </w:rPr>
        <w:t>funcționării</w:t>
      </w:r>
      <w:proofErr w:type="spellEnd"/>
      <w:r w:rsidR="00EA5B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A5B13">
        <w:rPr>
          <w:rFonts w:ascii="Times New Roman" w:hAnsi="Times New Roman" w:cs="Times New Roman"/>
          <w:sz w:val="28"/>
          <w:szCs w:val="28"/>
          <w:lang w:val="ro-RO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72902" w:rsidRDefault="00A45BE2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2902">
        <w:rPr>
          <w:rFonts w:ascii="Times New Roman" w:hAnsi="Times New Roman" w:cs="Times New Roman"/>
          <w:sz w:val="28"/>
          <w:szCs w:val="28"/>
          <w:lang w:val="ro-RO"/>
        </w:rPr>
        <w:t xml:space="preserve">Activitatea CR </w:t>
      </w:r>
      <w:proofErr w:type="spellStart"/>
      <w:r w:rsidR="00B72902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B72902">
        <w:rPr>
          <w:rFonts w:ascii="Times New Roman" w:hAnsi="Times New Roman" w:cs="Times New Roman"/>
          <w:sz w:val="28"/>
          <w:szCs w:val="28"/>
          <w:lang w:val="ro-RO"/>
        </w:rPr>
        <w:t xml:space="preserve"> al SEȘ</w:t>
      </w:r>
      <w:r w:rsidR="00A257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72902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B72902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B72902">
        <w:rPr>
          <w:rFonts w:ascii="Times New Roman" w:hAnsi="Times New Roman" w:cs="Times New Roman"/>
          <w:sz w:val="28"/>
          <w:szCs w:val="28"/>
          <w:lang w:val="ro-RO"/>
        </w:rPr>
        <w:t>Direcției</w:t>
      </w:r>
      <w:proofErr w:type="spellEnd"/>
      <w:r w:rsidR="00B729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72902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stabilirea raporturilor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protejarea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salariaților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membri de sindicat, a fost apreciată de către Biroul Executiv al Consiliului General al Sindicatului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drept pozitivă.</w:t>
      </w:r>
    </w:p>
    <w:p w:rsidR="00696C79" w:rsidRPr="000F1E9A" w:rsidRDefault="00696C79" w:rsidP="000F1E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CR al SEȘ,   A.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</w:p>
    <w:sectPr w:rsidR="00696C79" w:rsidRPr="000F1E9A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F1E9A"/>
    <w:rsid w:val="00043D57"/>
    <w:rsid w:val="000F1E9A"/>
    <w:rsid w:val="001D3CE0"/>
    <w:rsid w:val="00340FD1"/>
    <w:rsid w:val="003B49FF"/>
    <w:rsid w:val="004B1E76"/>
    <w:rsid w:val="00617168"/>
    <w:rsid w:val="00631C1D"/>
    <w:rsid w:val="00696C79"/>
    <w:rsid w:val="00772045"/>
    <w:rsid w:val="007B363F"/>
    <w:rsid w:val="00837B05"/>
    <w:rsid w:val="008A6CE0"/>
    <w:rsid w:val="008C7EB4"/>
    <w:rsid w:val="00A257EF"/>
    <w:rsid w:val="00A45BE2"/>
    <w:rsid w:val="00A81050"/>
    <w:rsid w:val="00AA3FD5"/>
    <w:rsid w:val="00AB53B6"/>
    <w:rsid w:val="00B72902"/>
    <w:rsid w:val="00C37EB7"/>
    <w:rsid w:val="00D70172"/>
    <w:rsid w:val="00DA5ADE"/>
    <w:rsid w:val="00E26DD6"/>
    <w:rsid w:val="00E41778"/>
    <w:rsid w:val="00E560E4"/>
    <w:rsid w:val="00E7622D"/>
    <w:rsid w:val="00EA5B13"/>
    <w:rsid w:val="00F1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1A1A-0957-41F2-A40B-0B226DA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2013-11-12T11:52:00Z</cp:lastPrinted>
  <dcterms:created xsi:type="dcterms:W3CDTF">2013-11-11T13:02:00Z</dcterms:created>
  <dcterms:modified xsi:type="dcterms:W3CDTF">2013-12-27T13:02:00Z</dcterms:modified>
</cp:coreProperties>
</file>